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9B" w:rsidRDefault="004B469B" w:rsidP="004B469B">
      <w:pPr>
        <w:pStyle w:val="NormalWeb"/>
      </w:pPr>
      <w:bookmarkStart w:id="0" w:name="_GoBack"/>
      <w:bookmarkEnd w:id="0"/>
      <w:r>
        <w:rPr>
          <w:rStyle w:val="Forte"/>
          <w:rFonts w:ascii="Arial" w:hAnsi="Arial" w:cs="Arial"/>
          <w:color w:val="212529"/>
          <w:shd w:val="clear" w:color="auto" w:fill="FFFFFF"/>
        </w:rPr>
        <w:t>Prezado Cliente,</w:t>
      </w:r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212529"/>
          <w:shd w:val="clear" w:color="auto" w:fill="FFFFFF"/>
        </w:rPr>
        <w:t>Em continuidade ao atendimento realizado neste momento, segue (link/material/orientação) que facilitará a solução de sua necessidade:</w:t>
      </w:r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1. Cursos Sebrae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1.1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Controles Financeiros - Desenvolva habilidades de controle financeiro para melhorar a tomada de decisões em sua empresa.</w:t>
      </w:r>
    </w:p>
    <w:p w:rsidR="004B469B" w:rsidRDefault="005E35C9" w:rsidP="004B469B">
      <w:pPr>
        <w:pStyle w:val="NormalWeb"/>
      </w:pPr>
      <w:hyperlink r:id="rId4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https://digital.pi.sebrae.com.br/solucoes/cursos-ava/controles-financeiros</w:t>
        </w:r>
      </w:hyperlink>
    </w:p>
    <w:p w:rsidR="004B469B" w:rsidRDefault="004B469B" w:rsidP="004B469B">
      <w:pPr>
        <w:pStyle w:val="NormalWeb"/>
      </w:pPr>
      <w:proofErr w:type="gramStart"/>
      <w:r>
        <w:rPr>
          <w:rStyle w:val="Forte"/>
          <w:rFonts w:ascii="Arial" w:hAnsi="Arial" w:cs="Arial"/>
          <w:color w:val="000000"/>
          <w:shd w:val="clear" w:color="auto" w:fill="FFFFFF"/>
        </w:rPr>
        <w:t>1.2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Como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gerenciar as finanças da sua empresa.</w:t>
      </w:r>
    </w:p>
    <w:p w:rsidR="004B469B" w:rsidRDefault="005E35C9" w:rsidP="004B469B">
      <w:pPr>
        <w:pStyle w:val="NormalWeb"/>
      </w:pPr>
      <w:hyperlink r:id="rId5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https://sebrae.com.br/sites/PortalSebrae/cursosonline/como-gerenciar-as-financas-da-sua-empresa,b9a0b8a6a28bb610VgnVCM1000004c00210aRCRD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1.3 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Passo a passo para alcançar o sucesso financeiro</w:t>
      </w:r>
    </w:p>
    <w:p w:rsidR="004B469B" w:rsidRDefault="005E35C9" w:rsidP="004B469B">
      <w:pPr>
        <w:pStyle w:val="NormalWeb"/>
      </w:pPr>
      <w:hyperlink r:id="rId6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https://sebrae.com.br/sites/PortalSebrae/cursosonline/passo-a-passo-para-alcancar-o-sucesso-financeiro,2aa82653d4b74710VgnVCM1000004c00210aRCRD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1.4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Gestão financeira</w:t>
      </w:r>
    </w:p>
    <w:p w:rsidR="004B469B" w:rsidRDefault="005E35C9" w:rsidP="004B469B">
      <w:pPr>
        <w:pStyle w:val="NormalWeb"/>
      </w:pPr>
      <w:hyperlink r:id="rId7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https://sebrae.com.br/sites/PortalSebrae/cursosonline/gestao-financeira,7370b8a6a28bb610VgnVCM1000004c00210aRCRD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1.5 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Controle da movimentação financeira</w:t>
      </w:r>
    </w:p>
    <w:p w:rsidR="004B469B" w:rsidRDefault="005E35C9" w:rsidP="004B469B">
      <w:pPr>
        <w:pStyle w:val="NormalWeb"/>
      </w:pPr>
      <w:hyperlink r:id="rId8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https://sebrae.com.br/sites/PortalSebrae/cursosonline/controle-da-movimentacao-financeira,24da464a23538810VgnVCM1000001b00320aRCRD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</w:rPr>
        <w:t>1.6 Como controlar o fluxo de caixa</w:t>
      </w:r>
      <w:r>
        <w:rPr>
          <w:rFonts w:ascii="Arial" w:hAnsi="Arial" w:cs="Arial"/>
          <w:color w:val="000000"/>
        </w:rPr>
        <w:br/>
      </w:r>
      <w:hyperlink r:id="rId9" w:history="1">
        <w:r>
          <w:rPr>
            <w:rStyle w:val="Hyperlink"/>
            <w:rFonts w:ascii="Arial" w:hAnsi="Arial" w:cs="Arial"/>
            <w:color w:val="000000"/>
          </w:rPr>
          <w:t>https://sebrae.com.br/sites/PortalSebrae/cursosonline/como-controlar-o-fluxo-de-caixa,45b0b8a6a28bb610VgnVCM1000004c00210aRCRD</w:t>
        </w:r>
      </w:hyperlink>
    </w:p>
    <w:p w:rsidR="004B469B" w:rsidRDefault="004B469B" w:rsidP="004B469B">
      <w:pPr>
        <w:pStyle w:val="NormalWeb"/>
      </w:pPr>
      <w:r>
        <w:rPr>
          <w:color w:val="000000"/>
          <w:shd w:val="clear" w:color="auto" w:fill="FFFFFF"/>
        </w:rPr>
        <w:t>  </w:t>
      </w:r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2. Artigos</w:t>
      </w:r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2.1 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Controles Financeiros na Prática</w:t>
      </w:r>
    </w:p>
    <w:p w:rsidR="004B469B" w:rsidRDefault="005E35C9" w:rsidP="004B469B">
      <w:pPr>
        <w:pStyle w:val="NormalWeb"/>
      </w:pPr>
      <w:hyperlink r:id="rId10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https://sebrae.com.br/sites/PortalSebrae/ufs/es/Vitrine/controles-financeiros-na-pratica,2c9162da5482f710VgnVCM100000d701210aRCRD</w:t>
        </w:r>
      </w:hyperlink>
    </w:p>
    <w:p w:rsidR="004B469B" w:rsidRDefault="004B469B" w:rsidP="004B469B">
      <w:pPr>
        <w:pStyle w:val="NormalWeb"/>
      </w:pPr>
      <w:proofErr w:type="gramStart"/>
      <w:r>
        <w:rPr>
          <w:rStyle w:val="Forte"/>
          <w:rFonts w:ascii="Arial" w:hAnsi="Arial" w:cs="Arial"/>
          <w:color w:val="000000"/>
          <w:shd w:val="clear" w:color="auto" w:fill="FFFFFF"/>
        </w:rPr>
        <w:lastRenderedPageBreak/>
        <w:t xml:space="preserve">2.2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Como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manter o controle financeiro em momentos de turbulência?</w:t>
      </w:r>
    </w:p>
    <w:p w:rsidR="004B469B" w:rsidRDefault="005E35C9" w:rsidP="004B469B">
      <w:pPr>
        <w:pStyle w:val="NormalWeb"/>
      </w:pPr>
      <w:hyperlink r:id="rId11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https://sebrae.com.br/sites/PortalSebrae/artigos/como-manter-o-controle-financeiro-em-momentos-de-turbulencia,009eb241d4796810VgnVCM1000001b00320aRCRD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2.3 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A caixa de ferramentas para o controle financeiro</w:t>
      </w:r>
    </w:p>
    <w:p w:rsidR="004B469B" w:rsidRDefault="005E35C9" w:rsidP="004B469B">
      <w:pPr>
        <w:pStyle w:val="NormalWeb"/>
      </w:pPr>
      <w:hyperlink r:id="rId12" w:history="1">
        <w:r w:rsidR="004B469B">
          <w:rPr>
            <w:rStyle w:val="Hyperlink"/>
            <w:rFonts w:ascii="Arial" w:hAnsi="Arial" w:cs="Arial"/>
            <w:color w:val="000000"/>
            <w:shd w:val="clear" w:color="auto" w:fill="FFFFFF"/>
          </w:rPr>
          <w:t>https://sebrae.com.br/sites/PortalSebrae/artigos/a-caixa-de-ferramentas-para-o-controle-financeiro,74a6c4ec9b805810VgnVCM100000d701210aRCRD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2.4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15 ferramentas que ajudam a controlar suas finanças</w:t>
      </w:r>
    </w:p>
    <w:p w:rsidR="004B469B" w:rsidRDefault="005E35C9" w:rsidP="004B469B">
      <w:pPr>
        <w:pStyle w:val="NormalWeb"/>
      </w:pPr>
      <w:hyperlink r:id="rId13" w:history="1">
        <w:r w:rsidR="004B469B">
          <w:rPr>
            <w:rStyle w:val="Hyperlink"/>
            <w:rFonts w:ascii="Arial" w:hAnsi="Arial" w:cs="Arial"/>
            <w:color w:val="000000"/>
          </w:rPr>
          <w:t>https://sebrae.com.br/sites/PortalSebrae/ufs/pe/artigos/15-ferramentas-que-ajudam-a-controlar-suas-financas,99425e584deff710VgnVCM100000d701210aRCRD</w:t>
        </w:r>
      </w:hyperlink>
    </w:p>
    <w:p w:rsidR="004B469B" w:rsidRDefault="004B469B" w:rsidP="004B469B">
      <w:pPr>
        <w:pStyle w:val="NormalWeb"/>
      </w:pPr>
      <w:r>
        <w:rPr>
          <w:rStyle w:val="Forte"/>
          <w:rFonts w:ascii="Arial" w:hAnsi="Arial" w:cs="Arial"/>
          <w:color w:val="000000"/>
        </w:rPr>
        <w:t>2.5 Como controlar o fluxo de caixa</w:t>
      </w:r>
      <w:r>
        <w:rPr>
          <w:rFonts w:ascii="Arial" w:hAnsi="Arial" w:cs="Arial"/>
          <w:color w:val="000000"/>
        </w:rPr>
        <w:br/>
      </w:r>
      <w:hyperlink r:id="rId14" w:history="1">
        <w:r>
          <w:rPr>
            <w:rStyle w:val="Hyperlink"/>
            <w:rFonts w:ascii="Arial" w:hAnsi="Arial" w:cs="Arial"/>
            <w:color w:val="000000"/>
          </w:rPr>
          <w:t>https://sebrae.com.br/Sebrae/Portal%20Sebrae/UFs/BA/Anexos/como%20controlar%20o%20fluxo%20de%20caixa.pdf</w:t>
        </w:r>
      </w:hyperlink>
    </w:p>
    <w:p w:rsidR="004B469B" w:rsidRDefault="004B469B" w:rsidP="004B469B">
      <w:pPr>
        <w:pStyle w:val="NormalWeb"/>
        <w:spacing w:after="0" w:line="240" w:lineRule="auto"/>
      </w:pPr>
    </w:p>
    <w:p w:rsidR="004B469B" w:rsidRDefault="004B469B" w:rsidP="004B469B">
      <w:pPr>
        <w:pStyle w:val="NormalWeb"/>
        <w:spacing w:after="0" w:line="240" w:lineRule="auto"/>
      </w:pPr>
      <w:r>
        <w:rPr>
          <w:rFonts w:ascii="Arial" w:hAnsi="Arial" w:cs="Arial"/>
          <w:color w:val="000000"/>
        </w:rPr>
        <w:t>O Sebrae agradece o seu contato e nos colocamos à disposição para novos esclarecimentos. Se você é empreendedor, o Sebrae possui diversos canais de atendimento. O que não faltam são opções! Pelo número 08005700800 você pode ligar ou mandar um WhatsApp - Atendemos 24 horas por dia, domingo a domingo, inclusive aos feriados!</w:t>
      </w:r>
      <w:r>
        <w:t xml:space="preserve"> </w:t>
      </w:r>
      <w:r>
        <w:rPr>
          <w:rFonts w:ascii="Arial" w:hAnsi="Arial" w:cs="Arial"/>
          <w:color w:val="000000"/>
        </w:rPr>
        <w:t>Se quiser, você pode ir a um dos mais de 3 mil pontos de atendimento, chamar um consultor ou agente Sebrae ou, se preferir, acessar o portal, pelo link: https://sebrae.com.br/sites/PortalSebrae.</w:t>
      </w:r>
    </w:p>
    <w:p w:rsidR="00F9232D" w:rsidRDefault="00F9232D"/>
    <w:sectPr w:rsidR="00F92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9B"/>
    <w:rsid w:val="00315723"/>
    <w:rsid w:val="004B469B"/>
    <w:rsid w:val="005E35C9"/>
    <w:rsid w:val="00F9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8ED74-9B23-4CA4-90BB-CE1833DF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469B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4B46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69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rae.com.br/sites/PortalSebrae/cursosonline/controle-da-movimentacao-financeira,24da464a23538810VgnVCM1000001b00320aRCRD" TargetMode="External"/><Relationship Id="rId13" Type="http://schemas.openxmlformats.org/officeDocument/2006/relationships/hyperlink" Target="https://sebrae.com.br/sites/PortalSebrae/ufs/pe/artigos/15-ferramentas-que-ajudam-a-controlar-suas-financas,99425e584deff710VgnVCM100000d701210aRC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brae.com.br/sites/PortalSebrae/cursosonline/gestao-financeira,7370b8a6a28bb610VgnVCM1000004c00210aRCRD" TargetMode="External"/><Relationship Id="rId12" Type="http://schemas.openxmlformats.org/officeDocument/2006/relationships/hyperlink" Target="https://sebrae.com.br/sites/PortalSebrae/artigos/a-caixa-de-ferramentas-para-o-controle-financeiro,74a6c4ec9b805810VgnVCM100000d701210aRC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ebrae.com.br/sites/PortalSebrae/cursosonline/passo-a-passo-para-alcancar-o-sucesso-financeiro,2aa82653d4b74710VgnVCM1000004c00210aRCRD" TargetMode="External"/><Relationship Id="rId11" Type="http://schemas.openxmlformats.org/officeDocument/2006/relationships/hyperlink" Target="https://sebrae.com.br/sites/PortalSebrae/artigos/como-manter-o-controle-financeiro-em-momentos-de-turbulencia,009eb241d4796810VgnVCM1000001b00320aRCRD" TargetMode="External"/><Relationship Id="rId5" Type="http://schemas.openxmlformats.org/officeDocument/2006/relationships/hyperlink" Target="https://sebrae.com.br/sites/PortalSebrae/cursosonline/como-gerenciar-as-financas-da-sua-empresa,b9a0b8a6a28bb610VgnVCM1000004c00210aRCR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ebrae.com.br/sites/PortalSebrae/ufs/es/Vitrine/controles-financeiros-na-pratica,2c9162da5482f710VgnVCM100000d701210aRCRD" TargetMode="External"/><Relationship Id="rId4" Type="http://schemas.openxmlformats.org/officeDocument/2006/relationships/hyperlink" Target="https://digital.pi.sebrae.com.br/solucoes/cursos-ava/controles-financeiros" TargetMode="External"/><Relationship Id="rId9" Type="http://schemas.openxmlformats.org/officeDocument/2006/relationships/hyperlink" Target="https://sebrae.com.br/sites/PortalSebrae/cursosonline/como-controlar-o-fluxo-de-caixa,45b0b8a6a28bb610VgnVCM1000004c00210aRCRD" TargetMode="External"/><Relationship Id="rId14" Type="http://schemas.openxmlformats.org/officeDocument/2006/relationships/hyperlink" Target="https://sebrae.com.br/Sebrae/Portal%20Sebrae/UFs/BA/Anexos/como%20controlar%20o%20fluxo%20de%20caix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SUSART BARRETO SANTOS</dc:creator>
  <cp:keywords/>
  <dc:description/>
  <cp:lastModifiedBy>MARCIA SUSART BARRETO SANTOS</cp:lastModifiedBy>
  <cp:revision>2</cp:revision>
  <dcterms:created xsi:type="dcterms:W3CDTF">2024-11-13T13:20:00Z</dcterms:created>
  <dcterms:modified xsi:type="dcterms:W3CDTF">2024-11-13T13:20:00Z</dcterms:modified>
</cp:coreProperties>
</file>