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4C" w:rsidRDefault="00081D0B">
      <w:bookmarkStart w:id="0" w:name="_GoBack"/>
      <w:bookmarkEnd w:id="0"/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Boa tarde,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Em continuidade ao atendimento realizado neste momento, seguem orientações que facilitará a solução de sua necessidade.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1- Emissão de nota para microempreendedor individual</w:t>
      </w:r>
      <w:r>
        <w:rPr>
          <w:rFonts w:ascii="Segoe UI" w:hAnsi="Segoe UI" w:cs="Segoe UI"/>
          <w:color w:val="181818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https://sebrae.com.br/sites/PortalSebrae/ufs/ac/artigos/emissao-de-nota-para-microempreendedor-individual,bb1973f280f87710VgnVCM1000004c00210aRCRD</w:t>
        </w:r>
      </w:hyperlink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*******************************************************************************************************************************************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2- Perguntas frequentes:</w:t>
      </w:r>
      <w:r>
        <w:rPr>
          <w:rFonts w:ascii="Segoe UI" w:hAnsi="Segoe UI" w:cs="Segoe UI"/>
          <w:color w:val="181818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https://www.gov.br/nfse/pt-br/copy_of_perguntas-frequentes/copy_of_faq-nfs-e</w:t>
        </w:r>
      </w:hyperlink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*******************************************************************************************************************************************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3- Nota fiscal eletrônica.</w:t>
      </w:r>
      <w:r>
        <w:rPr>
          <w:rFonts w:ascii="Segoe UI" w:hAnsi="Segoe UI" w:cs="Segoe UI"/>
          <w:color w:val="181818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https://sebrae.com.br/sites/PortalSebrae/cursosonline/nota-fiscal-eletronica,bc90b8a6a28bb610VgnVCM1000004c00210aRCRD</w:t>
        </w:r>
      </w:hyperlink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*******************************************************************************************************************************************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4-A importância da emissão da nota fiscal</w:t>
      </w:r>
      <w:r>
        <w:rPr>
          <w:rFonts w:ascii="Segoe UI" w:hAnsi="Segoe UI" w:cs="Segoe UI"/>
          <w:color w:val="181818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https://sebrae.com.br/sites/PortalSebrae/artigos/a-importancia-da-emissao-da-nota-fiscal,857ed6387eab5810VgnVCM1000001b00320aRCRD</w:t>
        </w:r>
      </w:hyperlink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*******************************************************************************************************************************************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5- Link do Emissor SEBRAE.</w:t>
      </w:r>
      <w:r>
        <w:rPr>
          <w:rFonts w:ascii="Segoe UI" w:hAnsi="Segoe UI" w:cs="Segoe UI"/>
          <w:color w:val="181818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https://emissornfe.sebrae.com.br</w:t>
        </w:r>
      </w:hyperlink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******************************************************************************************************************************************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6-AGENDAMENTO DE CONSULTORIA</w:t>
      </w:r>
      <w:r>
        <w:rPr>
          <w:rFonts w:ascii="Segoe UI" w:hAnsi="Segoe UI" w:cs="Segoe UI"/>
          <w:color w:val="181818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https://app.octagora.com/s/sebrae</w:t>
        </w:r>
      </w:hyperlink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01.Como transformar ideias em plano de negócios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02. Como fazer o controle financeiro da sua empresa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03. Como definir o preço meu produto ou serviço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04. Fluxo de caixa: como organizar o dinheiro de sua empresa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05. Como saber se sua empresa teve lucro ou prejuízo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06. Como fazer o controle de estoque das suas mercadorias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07. Marketing digital, redes sociais e Google meu negócio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08. Como criar promoções irresistíveis para o seu negócio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09. Como vender na internet - Iniciando no </w:t>
      </w:r>
      <w:proofErr w:type="spellStart"/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Ecommerce</w:t>
      </w:r>
      <w:proofErr w:type="spellEnd"/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10. Não perca tempo, o segredo do sucesso empresarial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11. Como contratar estagiário ou menor aprendiz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12. Como posso aumentar meu faturamento através de licitações.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13. Como organizar o regime dos impostos para seu negócio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lastRenderedPageBreak/>
        <w:t>14. Calculadora de planejamento financeiro empresarial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15.Aprenda a emitir nota fiscal - Emissor SEBRAE</w:t>
      </w:r>
    </w:p>
    <w:sectPr w:rsidR="00EB4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0B"/>
    <w:rsid w:val="00081D0B"/>
    <w:rsid w:val="00E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9B0B-48B2-4439-BD8F-C4BB4158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1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ssornfe.sebrae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brae.com.br/sites/PortalSebrae/artigos/a-importancia-da-emissao-da-nota-fiscal,857ed6387eab5810VgnVCM1000001b00320aRC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brae.com.br/sites/PortalSebrae/cursosonline/nota-fiscal-eletronica,bc90b8a6a28bb610VgnVCM1000004c00210aRC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nfse/pt-br/copy_of_perguntas-frequentes/copy_of_faq-nfs-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brae.com.br/sites/PortalSebrae/ufs/ac/artigos/emissao-de-nota-para-microempreendedor-individual,bb1973f280f87710VgnVCM1000004c00210aRCRD" TargetMode="External"/><Relationship Id="rId9" Type="http://schemas.openxmlformats.org/officeDocument/2006/relationships/hyperlink" Target="https://app.octagora.com/s/sebra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MARIA SANTANA DE JESUS ARAUJO</dc:creator>
  <cp:keywords/>
  <dc:description/>
  <cp:lastModifiedBy>JULIANA MARIA SANTANA DE JESUS ARAUJO</cp:lastModifiedBy>
  <cp:revision>1</cp:revision>
  <dcterms:created xsi:type="dcterms:W3CDTF">2024-10-17T20:08:00Z</dcterms:created>
  <dcterms:modified xsi:type="dcterms:W3CDTF">2024-10-17T20:09:00Z</dcterms:modified>
</cp:coreProperties>
</file>